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0" w:after="120"/>
        <w:jc w:val="center"/>
        <w:rPr>
          <w:sz w:val="20"/>
          <w:szCs w:val="20"/>
        </w:rPr>
      </w:pPr>
      <w:r>
        <w:rPr/>
        <w:t>Allegato</w:t>
      </w:r>
    </w:p>
    <w:p>
      <w:pPr>
        <w:pStyle w:val="Normal"/>
        <w:spacing w:before="0" w:after="0"/>
        <w:rPr>
          <w:sz w:val="20"/>
          <w:szCs w:val="20"/>
        </w:rPr>
      </w:pPr>
      <w:r>
        <w:rPr>
          <w:sz w:val="20"/>
          <w:szCs w:val="20"/>
        </w:rPr>
      </w:r>
    </w:p>
    <w:p>
      <w:pPr>
        <w:pStyle w:val="Annexetitre"/>
        <w:spacing w:before="0" w:after="0"/>
        <w:jc w:val="both"/>
        <w:rPr>
          <w:caps/>
          <w:sz w:val="16"/>
          <w:szCs w:val="16"/>
          <w:u w:val="none"/>
        </w:rPr>
      </w:pPr>
      <w:r>
        <w:rPr>
          <w:caps/>
          <w:sz w:val="16"/>
          <w:szCs w:val="16"/>
          <w:u w:val="none"/>
        </w:rPr>
      </w:r>
    </w:p>
    <w:p>
      <w:pPr>
        <w:pStyle w:val="Annexetitre"/>
        <w:spacing w:before="0" w:after="0"/>
        <w:rPr/>
      </w:pPr>
      <w:r>
        <w:rPr>
          <w:caps/>
          <w:sz w:val="16"/>
          <w:szCs w:val="16"/>
          <w:u w:val="none"/>
        </w:rPr>
        <w:t>Modello di formulario peril documento di gara unico europeo (DGUE)</w:t>
      </w:r>
    </w:p>
    <w:p>
      <w:pPr>
        <w:pStyle w:val="Normal"/>
        <w:spacing w:before="0" w:after="0"/>
        <w:rPr/>
      </w:pPr>
      <w:r>
        <w:rPr/>
      </w:r>
    </w:p>
    <w:p>
      <w:pPr>
        <w:pStyle w:val="ChapterTitle"/>
        <w:spacing w:before="0" w:after="0"/>
        <w:jc w:val="both"/>
        <w:rPr/>
      </w:pPr>
      <w:r>
        <w:rPr>
          <w:sz w:val="18"/>
          <w:szCs w:val="18"/>
        </w:rPr>
        <w:t>Parte I: Informazioni sulla procedura di appalto e sull'amministrazione aggiudicatrice o ente aggiudicatore</w:t>
      </w:r>
    </w:p>
    <w:p>
      <w:pPr>
        <w:pStyle w:val="Normal"/>
        <w:spacing w:before="0" w:after="0"/>
        <w:rPr/>
      </w:pPr>
      <w:r>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sz w:val="15"/>
          <w:szCs w:val="15"/>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w w:val="100"/>
          <w:sz w:val="15"/>
          <w:szCs w:val="15"/>
        </w:rPr>
      </w:pPr>
      <w:r>
        <w:rPr>
          <w:rFonts w:cs="Arial" w:ascii="Arial" w:hAnsi="Arial"/>
          <w:b/>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rPr>
          <w:rFonts w:ascii="Arial" w:hAnsi="Arial" w:cs="Arial"/>
          <w:w w:val="100"/>
          <w:sz w:val="15"/>
          <w:szCs w:val="15"/>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color w:val="000000"/>
          <w:sz w:val="14"/>
          <w:szCs w:val="14"/>
        </w:rPr>
      </w:pPr>
      <w:r>
        <w:rPr>
          <w:rFonts w:cs="Arial" w:ascii="Arial" w:hAnsi="Arial"/>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Nome: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Coeso SdS Grosseto</w:t>
            </w:r>
          </w:p>
          <w:p>
            <w:pPr>
              <w:pStyle w:val="Normal"/>
              <w:widowControl/>
              <w:suppressAutoHyphens w:val="true"/>
              <w:bidi w:val="0"/>
              <w:spacing w:before="120" w:after="120"/>
              <w:jc w:val="left"/>
              <w:rPr>
                <w:color w:val="000000"/>
              </w:rPr>
            </w:pPr>
            <w:r>
              <w:rPr>
                <w:rFonts w:cs="Arial" w:ascii="Arial" w:hAnsi="Arial"/>
                <w:color w:val="000000"/>
                <w:sz w:val="14"/>
                <w:szCs w:val="14"/>
              </w:rPr>
              <w:t>[   ]</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Titolo o breve descrizione dell'appalto (</w:t>
            </w:r>
            <w:r>
              <w:rPr>
                <w:rStyle w:val="Richiamoallanotaapidipagina"/>
                <w:rFonts w:cs="Arial" w:ascii="Arial" w:hAnsi="Arial"/>
                <w:sz w:val="14"/>
                <w:szCs w:val="14"/>
              </w:rPr>
              <w:footnoteReference w:id="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sz w:val="14"/>
                <w:szCs w:val="14"/>
              </w:rPr>
              <w:t xml:space="preserve">RICHIESTA DI PREVENTIVI, SVOLTA IN MODALITÀ TELEMATICA AI SENSI DELL’ART. 1 COMMA 2 LETT. A) DEL D.L. 76/2020 E SS.MM.II., E RISERVATA AI SENSI DELL’ART. 112 DEL D. LGS. N. 50/2016 E SS.MM.II., PER L'AFFIDAMENTO SERVIZIO SOCIALE ED EDUCATIVO NELL'AMBITO DEL RIFINANZIAMENTO DELL’AVVISO PUBBLICO N. 4/2016 “PROPOSTE DI INTERVENTO PER IL CONTRASTO ALLA GRAVE EMARGINAZIONE ADULTA E ALLA CONDIZIONE DI SENZA DIMORA” A VALERE SUL POC INCLUSIONE PRIORITÀ’ DI INVESTIMENTO 9.i OBIETTIVO SPECIFICO 9.1 E SUL PO I FEAD MISURA 4 – PROGRAMMAZIONE 2104/2020 CODICE CUP </w:t>
            </w:r>
            <w:bookmarkStart w:id="0" w:name="__DdeLink__58288_9949075"/>
            <w:r>
              <w:rPr>
                <w:sz w:val="14"/>
                <w:szCs w:val="14"/>
              </w:rPr>
              <w:t xml:space="preserve">E31H22000200007 </w:t>
            </w:r>
            <w:bookmarkEnd w:id="0"/>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   ]</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widowControl/>
              <w:suppressAutoHyphens w:val="true"/>
              <w:bidi w:val="0"/>
              <w:spacing w:before="120" w:after="120"/>
              <w:jc w:val="left"/>
              <w:rPr>
                <w:color w:val="000000"/>
              </w:rPr>
            </w:pPr>
            <w:r>
              <w:rPr>
                <w:rFonts w:cs="Arial" w:ascii="Arial" w:hAnsi="Arial"/>
                <w:color w:val="000000"/>
                <w:sz w:val="14"/>
                <w:szCs w:val="14"/>
              </w:rPr>
              <w:t>Codice progetto (ove l’appalto sia finanziato o cofinanziato con fondi europei)</w:t>
              <w:tab/>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4"/>
                <w:szCs w:val="14"/>
              </w:rPr>
              <w:t>9738495C4B</w:t>
            </w:r>
          </w:p>
          <w:p>
            <w:pPr>
              <w:pStyle w:val="Normal"/>
              <w:rPr/>
            </w:pPr>
            <w:r>
              <w:rPr>
                <w:rFonts w:cs="Arial" w:ascii="Arial" w:hAnsi="Arial"/>
                <w:color w:val="000000"/>
                <w:sz w:val="14"/>
                <w:szCs w:val="14"/>
              </w:rPr>
              <w:t xml:space="preserve">E31H22000200007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  ] </w:t>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clear" w:pos="708"/>
          <w:tab w:val="left" w:pos="4644" w:leader="none"/>
        </w:tabs>
        <w:rPr>
          <w:b/>
          <w:b/>
          <w:sz w:val="22"/>
        </w:rPr>
      </w:pPr>
      <w:r>
        <w:rPr>
          <w:rFonts w:cs="Arial" w:ascii="Arial" w:hAnsi="Arial"/>
          <w:b/>
          <w:sz w:val="14"/>
          <w:szCs w:val="14"/>
        </w:rPr>
        <w:t>Tutte le altre informazioni in tutte le sezioni del DGUE devono essere inserite dall'operatore economico</w:t>
      </w:r>
      <w:r>
        <w:br w:type="page"/>
      </w:r>
    </w:p>
    <w:p>
      <w:pPr>
        <w:pStyle w:val="ChapterTitle"/>
        <w:rPr>
          <w:rFonts w:ascii="Arial" w:hAnsi="Arial" w:cs="Arial"/>
          <w:b w:val="false"/>
          <w:b w:val="false"/>
          <w:caps/>
          <w:sz w:val="16"/>
          <w:szCs w:val="16"/>
        </w:rPr>
      </w:pPr>
      <w:r>
        <w:rPr>
          <w:sz w:val="18"/>
          <w:szCs w:val="18"/>
        </w:rPr>
        <w:t>Parte II: Informazioni sull'operatore economico</w:t>
      </w:r>
    </w:p>
    <w:p>
      <w:pPr>
        <w:pStyle w:val="SectionTitle"/>
        <w:rPr>
          <w:rFonts w:ascii="Arial" w:hAnsi="Arial" w:cs="Arial"/>
          <w:sz w:val="14"/>
          <w:szCs w:val="14"/>
        </w:rPr>
      </w:pPr>
      <w:r>
        <w:rPr>
          <w:rFonts w:cs="Arial" w:ascii="Arial" w:hAnsi="Arial"/>
          <w:b w:val="false"/>
          <w:caps/>
          <w:sz w:val="16"/>
          <w:szCs w:val="16"/>
        </w:rPr>
        <w:t>A: Informazioni sull'operatore economico</w:t>
      </w:r>
    </w:p>
    <w:tbl>
      <w:tblPr>
        <w:tblW w:w="9125" w:type="dxa"/>
        <w:jc w:val="left"/>
        <w:tblInd w:w="-20" w:type="dxa"/>
        <w:tblCellMar>
          <w:top w:w="0" w:type="dxa"/>
          <w:left w:w="93" w:type="dxa"/>
          <w:bottom w:w="0" w:type="dxa"/>
          <w:right w:w="108" w:type="dxa"/>
        </w:tblCellMar>
        <w:tblLook w:firstRow="0" w:noVBand="0" w:lastRow="0" w:firstColumn="0" w:lastColumn="0" w:noHBand="0" w:val="0000"/>
      </w:tblPr>
      <w:tblGrid>
        <w:gridCol w:w="5586"/>
        <w:gridCol w:w="3538"/>
      </w:tblGrid>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Dati identificativi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NumPar1"/>
              <w:spacing w:before="120" w:after="120"/>
              <w:ind w:left="850" w:hanging="850"/>
              <w:rPr/>
            </w:pPr>
            <w:r>
              <w:rPr>
                <w:rFonts w:cs="Arial" w:ascii="Arial" w:hAnsi="Arial"/>
                <w:sz w:val="14"/>
                <w:szCs w:val="14"/>
              </w:rPr>
              <w:t>Nome:</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w:t>
            </w:r>
          </w:p>
        </w:tc>
      </w:tr>
      <w:tr>
        <w:trPr>
          <w:trHeight w:val="826" w:hRule="atLeast"/>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pPr>
            <w:r>
              <w:rPr>
                <w:rFonts w:cs="Arial" w:ascii="Arial" w:hAnsi="Arial"/>
                <w:sz w:val="14"/>
                <w:szCs w:val="14"/>
              </w:rPr>
              <w:t>Se non è applicabile un numero di partita IVA indicare un altro numero di identificazione nazionale, se richiesto e applicabile</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xml:space="preserve">Indirizzo postale: </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w:t>
            </w:r>
          </w:p>
        </w:tc>
      </w:tr>
      <w:tr>
        <w:trPr>
          <w:trHeight w:val="1184" w:hRule="atLeast"/>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t>Telefono:</w:t>
            </w:r>
          </w:p>
          <w:p>
            <w:pPr>
              <w:pStyle w:val="Text1"/>
              <w:ind w:lef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spacing w:before="120" w:after="120"/>
              <w:ind w:left="0" w:hanging="0"/>
              <w:rPr/>
            </w:pPr>
            <w:r>
              <w:rPr>
                <w:rFonts w:cs="Arial" w:ascii="Arial" w:hAnsi="Arial"/>
                <w:sz w:val="14"/>
                <w:szCs w:val="14"/>
              </w:rPr>
              <w:t>[……………]</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Informazioni generali: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 Sì [ ] No</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jc w:val="both"/>
              <w:rPr>
                <w:rFonts w:ascii="Arial" w:hAnsi="Arial" w:cs="Arial"/>
                <w:b/>
                <w:b/>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hanging="0"/>
              <w:rPr>
                <w:rFonts w:ascii="Arial" w:hAnsi="Arial" w:cs="Arial"/>
                <w:color w:val="000000"/>
                <w:sz w:val="14"/>
                <w:szCs w:val="14"/>
              </w:rPr>
            </w:pPr>
            <w:r>
              <w:rPr>
                <w:rFonts w:cs="Arial" w:ascii="Arial" w:hAnsi="Arial"/>
                <w:b/>
                <w:color w:val="000000"/>
                <w:sz w:val="14"/>
                <w:szCs w:val="14"/>
              </w:rPr>
              <w:t>In caso affermativo,</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rFonts w:ascii="Arial" w:hAnsi="Arial" w:cs="Arial"/>
                <w:sz w:val="14"/>
                <w:szCs w:val="14"/>
              </w:rPr>
            </w:pPr>
            <w:r>
              <w:rPr>
                <w:rFonts w:cs="Arial" w:ascii="Arial" w:hAnsi="Arial"/>
                <w:sz w:val="14"/>
                <w:szCs w:val="14"/>
              </w:rPr>
              <w:t>[ ] Sì [ ] No</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b/>
                <w:b/>
                <w:color w:val="000000"/>
                <w:sz w:val="14"/>
                <w:szCs w:val="14"/>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0"/>
                <w:sz w:val="12"/>
                <w:szCs w:val="12"/>
              </w:rPr>
            </w:pPr>
            <w:r>
              <w:rPr>
                <w:rFonts w:cs="Arial" w:ascii="Arial" w:hAnsi="Arial"/>
                <w:color w:val="000000"/>
                <w:sz w:val="12"/>
                <w:szCs w:val="12"/>
              </w:rPr>
            </w:r>
          </w:p>
          <w:p>
            <w:pPr>
              <w:pStyle w:val="Text1"/>
              <w:numPr>
                <w:ilvl w:val="0"/>
                <w:numId w:val="9"/>
              </w:numPr>
              <w:spacing w:before="0" w:after="0"/>
              <w:ind w:left="284" w:hanging="284"/>
              <w:rPr>
                <w:rFonts w:ascii="Arial" w:hAnsi="Arial" w:cs="Arial"/>
                <w:i/>
                <w:i/>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hanging="284"/>
              <w:rPr>
                <w:rFonts w:ascii="Arial" w:hAnsi="Arial" w:cs="Arial"/>
                <w:b/>
                <w:b/>
                <w:color w:val="000000"/>
                <w:w w:val="100"/>
                <w:sz w:val="14"/>
                <w:szCs w:val="14"/>
              </w:rPr>
            </w:pPr>
            <w:r>
              <w:rPr>
                <w:rFonts w:cs="Arial" w:ascii="Arial" w:hAnsi="Arial"/>
                <w:color w:val="000000"/>
                <w:sz w:val="14"/>
                <w:szCs w:val="14"/>
              </w:rPr>
              <w:t>d)    L'iscrizione o la certificazione comprende tutti i criteri di selezione richiesti?</w:t>
            </w:r>
          </w:p>
          <w:p>
            <w:pPr>
              <w:pStyle w:val="Text1"/>
              <w:ind w:lef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hanging="0"/>
              <w:rPr>
                <w:rFonts w:ascii="Arial" w:hAnsi="Arial" w:cs="Arial"/>
                <w:b/>
                <w:b/>
                <w:i/>
                <w:i/>
                <w:color w:val="000000"/>
                <w:sz w:val="14"/>
                <w:szCs w:val="14"/>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clear" w:pos="708"/>
                <w:tab w:val="left" w:pos="284" w:leader="none"/>
              </w:tabs>
              <w:ind w:left="284"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0"/>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3"/>
              </w:numPr>
              <w:spacing w:before="0" w:after="0"/>
              <w:ind w:left="318"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hanging="0"/>
              <w:rPr>
                <w:rFonts w:ascii="Arial" w:hAnsi="Arial" w:cs="Arial"/>
                <w:color w:val="000000"/>
                <w:sz w:val="14"/>
                <w:szCs w:val="14"/>
                <w:highlight w:val="yellow"/>
              </w:rPr>
            </w:pPr>
            <w:r>
              <w:rPr>
                <w:rFonts w:cs="Arial" w:ascii="Arial" w:hAnsi="Arial"/>
                <w:color w:val="000000"/>
                <w:sz w:val="14"/>
                <w:szCs w:val="14"/>
              </w:rPr>
              <w:t xml:space="preserve">        </w:t>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FF0000"/>
                <w:sz w:val="14"/>
                <w:szCs w:val="14"/>
                <w:highlight w:val="yellow"/>
              </w:rPr>
            </w:pPr>
            <w:r>
              <w:rPr>
                <w:rFonts w:cs="Arial" w:ascii="Arial" w:hAnsi="Arial"/>
                <w:color w:val="000000"/>
                <w:sz w:val="14"/>
                <w:szCs w:val="14"/>
              </w:rPr>
              <w:t>c) […………..…]</w:t>
              <w:br/>
              <w:br/>
              <w:t>d) [ ] Sì [ ] No</w:t>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hanging="0"/>
              <w:rPr/>
            </w:pPr>
            <w:r>
              <w:rPr>
                <w:rFonts w:cs="Arial" w:ascii="Arial" w:hAnsi="Arial"/>
                <w:sz w:val="14"/>
                <w:szCs w:val="14"/>
              </w:rPr>
              <w:t>[………..…][…………][……….…][……….…]</w:t>
            </w:r>
          </w:p>
        </w:tc>
      </w:tr>
      <w:tr>
        <w:trPr>
          <w:trHeight w:val="771" w:hRule="atLeast"/>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eastAsia="Times New Roman" w:cs="Arial"/>
                <w:bCs/>
                <w:color w:val="000000"/>
                <w:sz w:val="14"/>
                <w:szCs w:val="14"/>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hanging="0"/>
              <w:jc w:val="both"/>
              <w:rPr>
                <w:rFonts w:ascii="Arial" w:hAnsi="Arial" w:cs="Arial"/>
                <w:b/>
                <w:b/>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left="284" w:hanging="284"/>
              <w:jc w:val="both"/>
              <w:rPr>
                <w:rFonts w:ascii="Arial" w:hAnsi="Arial" w:cs="Arial"/>
                <w:i/>
                <w:i/>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hanging="284"/>
              <w:jc w:val="both"/>
              <w:rPr>
                <w:rFonts w:ascii="Arial" w:hAnsi="Arial" w:cs="Arial"/>
                <w:strike/>
                <w:color w:val="000000"/>
                <w:sz w:val="14"/>
                <w:szCs w:val="14"/>
              </w:rPr>
            </w:pPr>
            <w:r>
              <w:rPr>
                <w:rFonts w:cs="Arial" w:ascii="Arial" w:hAnsi="Arial"/>
                <w:color w:val="000000"/>
                <w:sz w:val="14"/>
                <w:szCs w:val="14"/>
              </w:rPr>
              <w:t>d)    L'attestazione di qualificazione comprende tutti i criteri di selezione richiesti?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0"/>
              </w:numPr>
              <w:spacing w:before="0" w:after="0"/>
              <w:ind w:left="318"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hanging="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w:t>
            </w:r>
          </w:p>
          <w:p>
            <w:pPr>
              <w:pStyle w:val="Text1"/>
              <w:tabs>
                <w:tab w:val="clear" w:pos="708"/>
                <w:tab w:val="left" w:pos="318" w:leader="none"/>
              </w:tabs>
              <w:spacing w:before="0" w:after="0"/>
              <w:ind w:left="0" w:hanging="0"/>
              <w:rPr>
                <w:rFonts w:ascii="Arial" w:hAnsi="Arial" w:cs="Arial"/>
                <w:color w:val="000000"/>
                <w:sz w:val="14"/>
                <w:szCs w:val="14"/>
              </w:rPr>
            </w:pPr>
            <w:r>
              <w:rPr>
                <w:rFonts w:cs="Arial" w:ascii="Arial" w:hAnsi="Arial"/>
                <w:color w:val="000000"/>
                <w:sz w:val="14"/>
                <w:szCs w:val="14"/>
              </w:rPr>
            </w:r>
          </w:p>
          <w:p>
            <w:pPr>
              <w:pStyle w:val="Text1"/>
              <w:tabs>
                <w:tab w:val="clear" w:pos="708"/>
                <w:tab w:val="left" w:pos="318" w:leader="none"/>
              </w:tabs>
              <w:spacing w:before="120" w:after="0"/>
              <w:ind w:lef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124"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pBdr>
                <w:top w:val="single" w:sz="4" w:space="1" w:color="00000A"/>
                <w:left w:val="single" w:sz="4" w:space="4" w:color="00000A"/>
                <w:bottom w:val="single" w:sz="4" w:space="16" w:color="00000A"/>
                <w:right w:val="single" w:sz="4" w:space="4" w:color="00000A"/>
              </w:pBdr>
              <w:shd w:val="clear" w:color="auto" w:fill="BFBFBF"/>
              <w:spacing w:before="0" w:after="0"/>
              <w:jc w:val="both"/>
              <w:rPr>
                <w:b/>
                <w:b/>
                <w:color w:val="000000"/>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Forma della partecipazione:</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 Sì [ ] No</w:t>
            </w:r>
          </w:p>
        </w:tc>
      </w:tr>
      <w:tr>
        <w:trPr/>
        <w:tc>
          <w:tcPr>
            <w:tcW w:w="9124"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ext1"/>
              <w:spacing w:before="40" w:after="40"/>
              <w:ind w:lef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284" w:hanging="284"/>
              <w:rPr>
                <w:rFonts w:ascii="Arial" w:hAnsi="Arial" w:cs="Arial"/>
                <w:color w:val="000000"/>
                <w:sz w:val="14"/>
                <w:szCs w:val="1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4"/>
              </w:numPr>
              <w:spacing w:before="120" w:after="0"/>
              <w:ind w:left="284" w:hanging="284"/>
              <w:jc w:val="both"/>
              <w:rPr>
                <w:rFonts w:ascii="Arial" w:hAnsi="Arial" w:cs="Arial"/>
                <w:color w:val="000000"/>
                <w:sz w:val="14"/>
                <w:szCs w:val="14"/>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hanging="0"/>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hanging="284"/>
              <w:jc w:val="both"/>
              <w:rPr>
                <w:rFonts w:ascii="Arial" w:hAnsi="Arial" w:cs="Arial"/>
                <w:color w:val="000000"/>
                <w:sz w:val="15"/>
                <w:szCs w:val="15"/>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color w:val="000000"/>
              </w:rPr>
            </w:pPr>
            <w:r>
              <w:rPr>
                <w:rFonts w:cs="Arial" w:ascii="Arial" w:hAnsi="Arial"/>
                <w:color w:val="000000"/>
                <w:sz w:val="15"/>
                <w:szCs w:val="15"/>
              </w:rPr>
              <w:t>d): […….……….]</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Lotti</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58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pPr>
            <w:r>
              <w:rPr>
                <w:rFonts w:cs="Arial" w:ascii="Arial" w:hAnsi="Arial"/>
                <w:sz w:val="15"/>
                <w:szCs w:val="15"/>
              </w:rPr>
              <w:t>Se pertinente, indicare il lotto o i lotti per i quali l'operatore economico intende presentare un'offerta:</w:t>
            </w:r>
          </w:p>
        </w:tc>
        <w:tc>
          <w:tcPr>
            <w:tcW w:w="3538"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i/>
          <w:color w:val="000000"/>
          <w:sz w:val="15"/>
          <w:szCs w:val="15"/>
        </w:rPr>
        <w:t>Se pertinente, indicare nome e indirizzo delle persone abilitate ad agire come rappresentanti,</w:t>
      </w:r>
      <w:r>
        <w:rPr>
          <w:rFonts w:cs="Arial" w:ascii="Arial" w:hAnsi="Arial"/>
          <w:b/>
          <w:i/>
          <w:color w:val="000000"/>
          <w:sz w:val="15"/>
          <w:szCs w:val="15"/>
        </w:rPr>
        <w:t xml:space="preserve"> </w:t>
      </w:r>
      <w:r>
        <w:rPr>
          <w:rFonts w:cs="Arial" w:ascii="Arial" w:hAnsi="Arial"/>
          <w:i/>
          <w:color w:val="000000"/>
          <w:sz w:val="15"/>
          <w:szCs w:val="15"/>
        </w:rPr>
        <w:t>ivi compresi procuratori e institori,</w:t>
      </w:r>
      <w:r>
        <w:rPr>
          <w:rFonts w:cs="Arial" w:ascii="Arial" w:hAnsi="Arial"/>
          <w:b/>
          <w:i/>
          <w:color w:val="000000"/>
          <w:sz w:val="15"/>
          <w:szCs w:val="15"/>
        </w:rPr>
        <w:t xml:space="preserve"> </w:t>
      </w:r>
      <w:r>
        <w:rPr>
          <w:rFonts w:cs="Arial" w:ascii="Arial" w:hAnsi="Arial"/>
          <w:i/>
          <w:color w:val="000000"/>
          <w:sz w:val="15"/>
          <w:szCs w:val="15"/>
        </w:rPr>
        <w:t>dell'operatore economico ai fini della procedura di appalto in oggetto; se intervengono più legali rappresentanti ripetere tante volte quanto necessario.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bl>
    <w:p>
      <w:pPr>
        <w:pStyle w:val="SectionTitle"/>
        <w:spacing w:before="120" w:after="0"/>
        <w:rPr>
          <w:rFonts w:ascii="Arial" w:hAnsi="Arial" w:cs="Arial"/>
          <w:color w:val="000000"/>
          <w:sz w:val="15"/>
          <w:szCs w:val="15"/>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soggetti (</w:t>
      </w:r>
      <w:r>
        <w:rPr>
          <w:rFonts w:cs="Arial" w:ascii="Arial" w:hAnsi="Arial"/>
          <w:b w:val="false"/>
          <w:caps w:val="false"/>
          <w:smallCaps w:val="false"/>
          <w:color w:val="000000"/>
          <w:sz w:val="14"/>
          <w:szCs w:val="14"/>
        </w:rPr>
        <w:t>Articolo 89 del Codice - Avvalimento)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widowControl/>
              <w:suppressAutoHyphens w:val="true"/>
              <w:bidi w:val="0"/>
              <w:spacing w:before="120" w:after="120"/>
              <w:jc w:val="left"/>
              <w:rPr>
                <w:color w:val="000000"/>
              </w:rPr>
            </w:pPr>
            <w:r>
              <w:rPr>
                <w:rFonts w:cs="Arial" w:ascii="Arial" w:hAnsi="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color w:val="000000"/>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color w:val="000000"/>
          <w:sz w:val="15"/>
          <w:szCs w:val="15"/>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9327" w:type="dxa"/>
        <w:jc w:val="left"/>
        <w:tblInd w:w="-20" w:type="dxa"/>
        <w:tblCellMar>
          <w:top w:w="0" w:type="dxa"/>
          <w:left w:w="93" w:type="dxa"/>
          <w:bottom w:w="0" w:type="dxa"/>
          <w:right w:w="108" w:type="dxa"/>
        </w:tblCellMar>
        <w:tblLook w:firstRow="0" w:noVBand="0" w:lastRow="0" w:firstColumn="0" w:lastColumn="0" w:noHBand="0" w:val="000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color w:val="000000"/>
              </w:rPr>
            </w:pPr>
            <w:r>
              <w:rPr>
                <w:rFonts w:cs="Arial" w:ascii="Arial" w:hAnsi="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widowControl/>
              <w:suppressAutoHyphens w:val="true"/>
              <w:bidi w:val="0"/>
              <w:spacing w:before="120" w:after="120"/>
              <w:jc w:val="left"/>
              <w:rPr>
                <w:color w:val="000000"/>
              </w:rPr>
            </w:pPr>
            <w:r>
              <w:rPr>
                <w:rFonts w:cs="Arial" w:ascii="Arial" w:hAnsi="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color w:val="000000"/>
          <w:sz w:val="15"/>
          <w:szCs w:val="15"/>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color w:val="000000"/>
          <w:sz w:val="14"/>
          <w:szCs w:val="14"/>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8"/>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ind w:left="426" w:hanging="426"/>
        <w:rPr>
          <w:rFonts w:ascii="Arial" w:hAnsi="Arial" w:cs="Arial"/>
          <w:color w:val="000000"/>
          <w:sz w:val="14"/>
          <w:szCs w:val="14"/>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p>
    <w:tbl>
      <w:tblPr>
        <w:tblW w:w="9288" w:type="dxa"/>
        <w:jc w:val="left"/>
        <w:tblInd w:w="-20" w:type="dxa"/>
        <w:tblCellMar>
          <w:top w:w="0" w:type="dxa"/>
          <w:left w:w="93" w:type="dxa"/>
          <w:bottom w:w="0" w:type="dxa"/>
          <w:right w:w="108" w:type="dxa"/>
        </w:tblCellMar>
        <w:tblLook w:firstRow="0" w:noVBand="0" w:lastRow="0" w:firstColumn="0" w:lastColumn="0" w:noHBand="0" w:val="000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color w:val="000000"/>
              </w:rPr>
            </w:pPr>
            <w:r>
              <w:rPr>
                <w:rFonts w:cs="Arial" w:ascii="Arial" w:hAnsi="Arial"/>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kern w:val="2"/>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rPr>
                <w:rStyle w:val="Small"/>
                <w:color w:val="000000"/>
              </w:rPr>
            </w:pPr>
            <w:r>
              <w:rPr>
                <w:color w:val="000000"/>
              </w:rPr>
            </w:r>
          </w:p>
          <w:p>
            <w:pPr>
              <w:pStyle w:val="Western"/>
              <w:spacing w:lineRule="auto" w:line="240" w:beforeAutospacing="0" w:before="119" w:after="119"/>
              <w:rPr>
                <w:color w:val="000000"/>
              </w:rPr>
            </w:pPr>
            <w:r>
              <w:rPr>
                <w:color w:val="000000"/>
              </w:rPr>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Paragrafoelenco1"/>
              <w:numPr>
                <w:ilvl w:val="0"/>
                <w:numId w:val="7"/>
              </w:numPr>
              <w:spacing w:before="0" w:after="120"/>
              <w:ind w:left="284" w:hanging="284"/>
              <w:contextualSpacing/>
              <w:jc w:val="both"/>
              <w:rPr>
                <w:rFonts w:ascii="Arial" w:hAnsi="Arial" w:cs="Arial"/>
                <w:color w:val="000000"/>
                <w:sz w:val="14"/>
                <w:szCs w:val="14"/>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Paragrafoelenco1"/>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b/>
                <w:b/>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c) </w:t>
            </w:r>
            <w:r>
              <w:rPr>
                <w:rFonts w:cs="Arial" w:ascii="Arial" w:hAnsi="Arial"/>
                <w:color w:val="000000"/>
                <w:kern w:val="2"/>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Autospacing="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pPr>
      <w:r>
        <w:rPr>
          <w:rFonts w:cs="Arial" w:ascii="Arial" w:hAnsi="Arial"/>
          <w:w w:val="100"/>
          <w:sz w:val="14"/>
          <w:szCs w:val="14"/>
        </w:rPr>
        <w:t>B: MOTIVI LEGATI AL PAGAMENTO DI IMPOSTE O CONTRIBUTI PREVIDENZIALI</w:t>
      </w:r>
    </w:p>
    <w:tbl>
      <w:tblPr>
        <w:tblW w:w="9290" w:type="dxa"/>
        <w:jc w:val="left"/>
        <w:tblInd w:w="-20" w:type="dxa"/>
        <w:tblCellMar>
          <w:top w:w="0" w:type="dxa"/>
          <w:left w:w="93" w:type="dxa"/>
          <w:bottom w:w="0" w:type="dxa"/>
          <w:right w:w="108" w:type="dxa"/>
        </w:tblCellMar>
        <w:tblLook w:firstRow="0" w:noVBand="0" w:lastRow="0" w:firstColumn="0" w:lastColumn="0" w:noHBand="0" w:val="000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rFonts w:ascii="Arial" w:hAnsi="Arial" w:cs="Arial"/>
                <w:color w:val="000000"/>
                <w:sz w:val="15"/>
                <w:szCs w:val="15"/>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rFonts w:ascii="Arial" w:hAnsi="Arial" w:cs="Arial"/>
                <w:color w:val="000000"/>
                <w:sz w:val="15"/>
                <w:szCs w:val="15"/>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hanging="284"/>
              <w:jc w:val="both"/>
              <w:rPr>
                <w:color w:val="000000"/>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Tiret1"/>
              <w:spacing w:before="120" w:after="120"/>
              <w:rPr>
                <w:color w:val="000000"/>
              </w:rPr>
            </w:pPr>
            <w:r>
              <w:rPr>
                <w:rFonts w:cs="Arial" w:ascii="Arial" w:hAnsi="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sz w:val="15"/>
                <w:szCs w:val="15"/>
              </w:rPr>
            </w:pPr>
            <w:r>
              <w:rPr>
                <w:rFonts w:cs="Arial" w:ascii="Arial" w:hAnsi="Arial"/>
                <w:b/>
                <w:sz w:val="15"/>
                <w:szCs w:val="15"/>
              </w:rPr>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rPr>
          <w:rFonts w:ascii="Arial" w:hAnsi="Arial" w:cs="Arial"/>
          <w:w w:val="100"/>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clear" w:pos="708"/>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 xml:space="preserve">In caso affermativo: </w:t>
            </w:r>
          </w:p>
          <w:p>
            <w:pPr>
              <w:pStyle w:val="NormalLeft"/>
              <w:numPr>
                <w:ilvl w:val="0"/>
                <w:numId w:val="12"/>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0"/>
              </w:rPr>
            </w:pPr>
            <w:r>
              <w:rPr>
                <w:color w:val="000000"/>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   </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In caso di risposta affermativa alla lettera d):</w:t>
            </w:r>
          </w:p>
          <w:p>
            <w:pPr>
              <w:pStyle w:val="NormalLeft"/>
              <w:numPr>
                <w:ilvl w:val="0"/>
                <w:numId w:val="12"/>
              </w:numPr>
              <w:tabs>
                <w:tab w:val="clear" w:pos="708"/>
                <w:tab w:val="left" w:pos="304" w:leader="none"/>
              </w:tabs>
              <w:spacing w:before="0" w:after="0"/>
              <w:ind w:left="304" w:hanging="142"/>
              <w:jc w:val="both"/>
              <w:rPr>
                <w:rFonts w:ascii="Arial" w:hAnsi="Arial" w:cs="Arial"/>
                <w:strike/>
                <w:color w:val="000000"/>
                <w:sz w:val="15"/>
                <w:szCs w:val="15"/>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br/>
              <w:br/>
              <w:t xml:space="preserve"> </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trike/>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b/>
                <w:b/>
                <w:sz w:val="15"/>
                <w:szCs w:val="15"/>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w w:val="10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b/>
                <w:b/>
                <w:color w:val="000000"/>
                <w:sz w:val="15"/>
                <w:szCs w:val="15"/>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FF0000"/>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3"/>
              </w:numPr>
              <w:ind w:left="304" w:hanging="284"/>
              <w:jc w:val="both"/>
              <w:rPr>
                <w:rFonts w:ascii="Arial" w:hAnsi="Arial" w:cs="Arial"/>
                <w:color w:val="000000"/>
                <w:sz w:val="14"/>
                <w:szCs w:val="14"/>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Cs w:val="24"/>
              </w:rPr>
            </w:pPr>
            <w:r>
              <w:rPr>
                <w:rFonts w:cs="Arial" w:ascii="Arial" w:hAnsi="Arial"/>
                <w:color w:val="000000"/>
                <w:szCs w:val="24"/>
              </w:rPr>
            </w:r>
          </w:p>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88"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color w:val="000000"/>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Arial" w:hAnsi="Arial"/>
              </w:rPr>
              <w:instrText> HYPERLINK "http://www.bosettiegatti.eu/info/norme/statali/2011_0159.htm" \l "067"</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67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xml:space="preserve">  o di un tentativo di infiltrazione mafiosa di cui all'</w:t>
            </w:r>
            <w:r>
              <w:fldChar w:fldCharType="begin"/>
            </w:r>
            <w:r>
              <w:rPr>
                <w:rStyle w:val="CollegamentoInternet"/>
                <w:sz w:val="14"/>
                <w:u w:val="none"/>
                <w:szCs w:val="14"/>
                <w:rFonts w:cs="Arial" w:ascii="Arial" w:hAnsi="Arial"/>
              </w:rPr>
              <w:instrText> HYPERLINK "http://www.bosettiegatti.eu/info/norme/statali/2011_0159.htm" \l "084"</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84, comma 4, del medesimo decreto</w:t>
            </w:r>
            <w:r>
              <w:rPr>
                <w:rStyle w:val="CollegamentoInternet"/>
                <w:sz w:val="14"/>
                <w:u w:val="none"/>
                <w:szCs w:val="14"/>
                <w:rFonts w:cs="Arial" w:ascii="Arial" w:hAnsi="Arial"/>
              </w:rPr>
              <w:fldChar w:fldCharType="end"/>
            </w:r>
            <w:r>
              <w:rPr>
                <w:rFonts w:cs="Arial" w:ascii="Arial" w:hAnsi="Arial"/>
                <w:color w:val="000000"/>
                <w:sz w:val="14"/>
                <w:szCs w:val="14"/>
              </w:rPr>
              <w:t xml:space="preserve">, fermo restando quanto previsto dagli </w:t>
            </w:r>
            <w:r>
              <w:fldChar w:fldCharType="begin"/>
            </w:r>
            <w:r>
              <w:rPr>
                <w:rStyle w:val="CollegamentoInternet"/>
                <w:sz w:val="14"/>
                <w:u w:val="none"/>
                <w:szCs w:val="14"/>
                <w:rFonts w:cs="Arial" w:ascii="Arial" w:hAnsi="Arial"/>
              </w:rPr>
              <w:instrText> HYPERLINK "http://www.bosettiegatti.eu/info/norme/statali/2011_0159.htm" \l "088"</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articoli 88, comma 4-bis</w:t>
            </w:r>
            <w:r>
              <w:rPr>
                <w:rStyle w:val="CollegamentoInternet"/>
                <w:sz w:val="14"/>
                <w:u w:val="none"/>
                <w:szCs w:val="14"/>
                <w:rFonts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cs="Arial" w:ascii="Arial" w:hAnsi="Arial"/>
              </w:rPr>
              <w:instrText> HYPERLINK "http://www.bosettiegatti.eu/info/norme/statali/2011_0159.htm" \l "092"</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92, commi 2 e 3,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eWeb1"/>
              <w:numPr>
                <w:ilvl w:val="0"/>
                <w:numId w:val="8"/>
              </w:numPr>
              <w:spacing w:before="0" w:after="0"/>
              <w:ind w:left="284" w:hanging="284"/>
              <w:jc w:val="both"/>
              <w:rPr/>
            </w:pPr>
            <w:r>
              <w:rPr>
                <w:rFonts w:cs="Arial" w:ascii="Arial" w:hAnsi="Arial"/>
                <w:color w:val="000000"/>
                <w:sz w:val="14"/>
                <w:szCs w:val="14"/>
              </w:rPr>
              <w:t>è stato soggetto alla sanzione interdittiva di cui all'</w:t>
            </w:r>
            <w:r>
              <w:fldChar w:fldCharType="begin"/>
            </w:r>
            <w:r>
              <w:rPr>
                <w:rStyle w:val="CollegamentoInternet"/>
                <w:sz w:val="14"/>
                <w:u w:val="none"/>
                <w:szCs w:val="14"/>
                <w:rFonts w:eastAsia="font592" w:cs="Arial" w:ascii="Arial" w:hAnsi="Arial"/>
              </w:rPr>
              <w:instrText> HYPERLINK "http://www.bosettiegatti.eu/info/norme/statali/2001_0231.htm" \l "09"</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articolo 9, comma 2, lettera c) del decreto legislativo 8 giugno 2001, n. 231</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font592" w:cs="Arial" w:ascii="Arial" w:hAnsi="Arial"/>
              </w:rPr>
              <w:instrText> HYPERLINK "http://www.bosettiegatti.eu/info/norme/statali/2008_0081.htm" \l "014"</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articolo 14 del decreto legislativo 9 aprile 2008, n. 81</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ha violato il divieto di intestazione fiduciaria di cui all'</w:t>
            </w:r>
            <w:r>
              <w:rPr>
                <w:rStyle w:val="CollegamentoInternet"/>
                <w:rFonts w:eastAsia="font592"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rPr>
                <w:rStyle w:val="CollegamentoInternet"/>
                <w:sz w:val="14"/>
                <w:u w:val="none"/>
                <w:szCs w:val="14"/>
                <w:rFonts w:eastAsia="font592" w:cs="Arial" w:ascii="Arial" w:hAnsi="Arial"/>
              </w:rPr>
              <w:instrText> HYPERLINK "http://www.bosettiegatti.eu/info/norme/statali/1999_0068.htm" \l "17"</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 legge 12 marzo 1999, n. 68</w:t>
            </w:r>
            <w:r>
              <w:rPr>
                <w:rStyle w:val="CollegamentoInternet"/>
                <w:sz w:val="14"/>
                <w:u w:val="none"/>
                <w:szCs w:val="14"/>
                <w:rFonts w:eastAsia="font592" w:cs="Arial" w:ascii="Arial" w:hAnsi="Arial"/>
              </w:rPr>
              <w:fldChar w:fldCharType="end"/>
            </w:r>
          </w:p>
          <w:p>
            <w:pPr>
              <w:pStyle w:val="NormaleWeb1"/>
              <w:spacing w:before="0" w:after="0"/>
              <w:ind w:left="284" w:hanging="0"/>
              <w:jc w:val="both"/>
              <w:rPr>
                <w:rFonts w:eastAsia="font592"/>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eWeb1"/>
              <w:spacing w:before="0" w:after="0"/>
              <w:ind w:left="284" w:hanging="284"/>
              <w:jc w:val="both"/>
              <w:rPr>
                <w:rFonts w:eastAsia="font592"/>
                <w:color w:val="000000"/>
              </w:rPr>
            </w:pPr>
            <w:r>
              <w:rPr>
                <w:rFonts w:eastAsia="font592"/>
                <w:color w:val="000000"/>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spacing w:before="0" w:after="0"/>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304" w:hanging="304"/>
              <w:jc w:val="both"/>
              <w:rPr/>
            </w:pPr>
            <w:r>
              <w:rPr>
                <w:rFonts w:cs="Arial" w:ascii="Arial" w:hAnsi="Arial"/>
                <w:color w:val="000000"/>
                <w:sz w:val="14"/>
                <w:szCs w:val="14"/>
              </w:rPr>
              <w:t xml:space="preserve">è stato vittima dei reati previsti e puniti dagli </w:t>
            </w:r>
            <w:r>
              <w:fldChar w:fldCharType="begin"/>
            </w:r>
            <w:r>
              <w:rPr>
                <w:rStyle w:val="CollegamentoInternet"/>
                <w:sz w:val="14"/>
                <w:u w:val="none"/>
                <w:szCs w:val="14"/>
                <w:rFonts w:eastAsia="font592" w:cs="Arial" w:ascii="Arial" w:hAnsi="Arial"/>
              </w:rPr>
              <w:instrText> HYPERLINK "http://www.bosettiegatti.eu/info/norme/statali/codicepenale.htm" \l "317"</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articoli 317</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eastAsia="font592" w:cs="Arial" w:ascii="Arial" w:hAnsi="Arial"/>
              </w:rPr>
              <w:instrText> HYPERLINK "http://www.bosettiegatti.eu/info/norme/statali/codicepenale.htm" \l "629"</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629 del codice penale</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1"/>
              <w:numPr>
                <w:ilvl w:val="0"/>
                <w:numId w:val="8"/>
              </w:numPr>
              <w:spacing w:before="0" w:after="0"/>
              <w:ind w:left="304"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font592" w:cs="Arial" w:ascii="Arial" w:hAnsi="Arial"/>
              </w:rPr>
              <w:instrText> HYPERLINK "http://www.bosettiegatti.eu/info/norme/statali/codicecivile.htm" \l "2359"</w:instrText>
            </w:r>
            <w:r>
              <w:rPr>
                <w:rStyle w:val="CollegamentoInternet"/>
                <w:sz w:val="14"/>
                <w:u w:val="none"/>
                <w:szCs w:val="14"/>
                <w:rFonts w:eastAsia="font592" w:cs="Arial" w:ascii="Arial" w:hAnsi="Arial"/>
              </w:rPr>
              <w:fldChar w:fldCharType="separate"/>
            </w:r>
            <w:r>
              <w:rPr>
                <w:rStyle w:val="CollegamentoInternet"/>
                <w:rFonts w:eastAsia="font592" w:cs="Arial" w:ascii="Arial" w:hAnsi="Arial"/>
                <w:color w:val="000000"/>
                <w:sz w:val="14"/>
                <w:szCs w:val="14"/>
                <w:u w:val="none"/>
              </w:rPr>
              <w:t>articolo 2359 del codice civile</w:t>
            </w:r>
            <w:r>
              <w:rPr>
                <w:rStyle w:val="CollegamentoInternet"/>
                <w:sz w:val="14"/>
                <w:u w:val="none"/>
                <w:szCs w:val="14"/>
                <w:rFonts w:eastAsia="font592" w:cs="Arial" w:ascii="Arial" w:hAnsi="Arial"/>
              </w:rP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rPr>
            </w:pPr>
            <w:r>
              <w:rPr>
                <w:rFonts w:cs="Arial" w:ascii="Arial" w:hAnsi="Arial"/>
                <w:color w:val="000000"/>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color w:val="000000"/>
                <w:sz w:val="15"/>
                <w:szCs w:val="15"/>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color w:val="000000"/>
              </w:rPr>
            </w:pPr>
            <w:r>
              <w:rPr>
                <w:rFonts w:cs="Arial" w:ascii="Arial" w:hAnsi="Arial"/>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8"/>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 </w:t>
            </w:r>
          </w:p>
        </w:tc>
      </w:tr>
    </w:tbl>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r>
        <w:br w:type="page"/>
      </w:r>
    </w:p>
    <w:p>
      <w:pPr>
        <w:pStyle w:val="Normal"/>
        <w:jc w:val="center"/>
        <w:rPr>
          <w:rFonts w:ascii="Arial" w:hAnsi="Arial" w:cs="Arial"/>
          <w:sz w:val="17"/>
          <w:szCs w:val="17"/>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4"/>
          <w:szCs w:val="14"/>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27" w:type="dxa"/>
        <w:jc w:val="left"/>
        <w:tblInd w:w="-20" w:type="dxa"/>
        <w:tblCellMar>
          <w:top w:w="0" w:type="dxa"/>
          <w:left w:w="93" w:type="dxa"/>
          <w:bottom w:w="0" w:type="dxa"/>
          <w:right w:w="108" w:type="dxa"/>
        </w:tblCellMar>
        <w:tblLook w:firstRow="0" w:noVBand="0" w:lastRow="0" w:firstColumn="0" w:lastColumn="0" w:noHBand="0" w:val="000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color w:val="000000"/>
          <w:w w:val="100"/>
          <w:sz w:val="15"/>
          <w:szCs w:val="15"/>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1"/>
              </w:numPr>
              <w:tabs>
                <w:tab w:val="clear" w:pos="708"/>
                <w:tab w:val="left" w:pos="284" w:leader="none"/>
              </w:tabs>
              <w:spacing w:before="120" w:after="120"/>
              <w:ind w:left="284" w:hanging="284"/>
              <w:contextualSpacing/>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Paragrafoelenco1"/>
              <w:spacing w:before="120" w:after="120"/>
              <w:ind w:left="284"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1"/>
              </w:numPr>
              <w:tabs>
                <w:tab w:val="clear" w:pos="708"/>
                <w:tab w:val="left" w:pos="284" w:leader="none"/>
              </w:tabs>
              <w:spacing w:before="120" w:after="120"/>
              <w:ind w:left="284" w:hanging="284"/>
              <w:contextualSpacing/>
              <w:rPr>
                <w:rFonts w:ascii="Arial" w:hAnsi="Arial" w:cs="Arial"/>
                <w:sz w:val="15"/>
                <w:szCs w:val="15"/>
              </w:rPr>
            </w:pPr>
            <w:r>
              <w:rPr>
                <w:rFonts w:cs="Arial" w:ascii="Arial" w:hAnsi="Arial"/>
                <w:b/>
                <w:sz w:val="15"/>
                <w:szCs w:val="15"/>
              </w:rPr>
              <w:t>Per gli appalti di servizi:</w:t>
            </w:r>
          </w:p>
          <w:p>
            <w:pPr>
              <w:pStyle w:val="Paragrafoelenco1"/>
              <w:tabs>
                <w:tab w:val="clear" w:pos="708"/>
                <w:tab w:val="left" w:pos="284" w:leader="none"/>
              </w:tabs>
              <w:ind w:left="284" w:hanging="0"/>
              <w:rPr>
                <w:rFonts w:ascii="Arial" w:hAnsi="Arial" w:cs="Arial"/>
                <w:sz w:val="15"/>
                <w:szCs w:val="15"/>
              </w:rPr>
            </w:pPr>
            <w:r>
              <w:rPr>
                <w:rFonts w:cs="Arial" w:ascii="Arial" w:hAnsi="Arial"/>
                <w:sz w:val="15"/>
                <w:szCs w:val="15"/>
              </w:rPr>
            </w:r>
          </w:p>
          <w:p>
            <w:pPr>
              <w:pStyle w:val="Paragrafoelenco1"/>
              <w:tabs>
                <w:tab w:val="clear" w:pos="708"/>
                <w:tab w:val="left" w:pos="284" w:leader="none"/>
              </w:tabs>
              <w:ind w:left="284"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Paragrafoelenco1"/>
              <w:tabs>
                <w:tab w:val="clear" w:pos="708"/>
                <w:tab w:val="left" w:pos="0" w:leader="none"/>
              </w:tabs>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100"/>
          <w:sz w:val="15"/>
          <w:szCs w:val="15"/>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rPr>
                <w:rFonts w:ascii="Arial" w:hAnsi="Arial" w:cs="Arial"/>
                <w:b/>
                <w:b/>
                <w:sz w:val="12"/>
                <w:szCs w:val="12"/>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hanging="284"/>
              <w:rPr>
                <w:rFonts w:ascii="Arial" w:hAnsi="Arial" w:cs="Arial"/>
                <w:b/>
                <w:b/>
                <w:sz w:val="12"/>
                <w:szCs w:val="12"/>
              </w:rPr>
            </w:pPr>
            <w:r>
              <w:rPr>
                <w:rFonts w:cs="Arial" w:ascii="Arial" w:hAnsi="Arial"/>
                <w:b/>
                <w:sz w:val="12"/>
                <w:szCs w:val="12"/>
              </w:rPr>
            </w:r>
          </w:p>
          <w:p>
            <w:pPr>
              <w:pStyle w:val="Normal"/>
              <w:ind w:left="284" w:hanging="284"/>
              <w:rPr>
                <w:rFonts w:ascii="Arial" w:hAnsi="Arial" w:cs="Arial"/>
                <w:sz w:val="12"/>
                <w:szCs w:val="12"/>
              </w:rPr>
            </w:pPr>
            <w:r>
              <w:rPr>
                <w:rFonts w:cs="Arial" w:ascii="Arial" w:hAnsi="Arial"/>
                <w:b/>
                <w:sz w:val="15"/>
                <w:szCs w:val="15"/>
              </w:rPr>
              <w:t>e/o,</w:t>
            </w:r>
          </w:p>
          <w:p>
            <w:pPr>
              <w:pStyle w:val="Normal"/>
              <w:ind w:left="284" w:hanging="142"/>
              <w:rPr>
                <w:rFonts w:ascii="Arial" w:hAnsi="Arial" w:cs="Arial"/>
                <w:sz w:val="12"/>
                <w:szCs w:val="12"/>
              </w:rPr>
            </w:pPr>
            <w:r>
              <w:rPr>
                <w:rFonts w:cs="Arial" w:ascii="Arial" w:hAnsi="Arial"/>
                <w:sz w:val="12"/>
                <w:szCs w:val="12"/>
              </w:rPr>
            </w:r>
          </w:p>
          <w:p>
            <w:pPr>
              <w:pStyle w:val="Normal"/>
              <w:ind w:left="284" w:hanging="284"/>
              <w:rPr>
                <w:rFonts w:ascii="Arial" w:hAnsi="Arial" w:cs="Arial"/>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Normal"/>
              <w:spacing w:before="120" w:after="120"/>
              <w:ind w:left="284" w:hanging="284"/>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jc w:val="both"/>
              <w:rPr>
                <w:rFonts w:ascii="Arial" w:hAnsi="Arial" w:cs="Arial"/>
                <w:b/>
                <w:b/>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sz w:val="15"/>
                <w:szCs w:val="15"/>
              </w:rPr>
              <w:t>e/o,</w:t>
            </w:r>
          </w:p>
          <w:p>
            <w:pPr>
              <w:pStyle w:val="Normal"/>
              <w:ind w:left="284" w:hanging="284"/>
              <w:jc w:val="both"/>
              <w:rPr>
                <w:rFonts w:ascii="Arial" w:hAnsi="Arial" w:cs="Arial"/>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jc w:val="both"/>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Paragrafoelenco1"/>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2"/>
            </w:r>
            <w:r>
              <w:rPr>
                <w:rFonts w:cs="Arial" w:ascii="Arial" w:hAnsi="Arial"/>
                <w:sz w:val="15"/>
                <w:szCs w:val="15"/>
              </w:rPr>
              <w:t>), e valore)</w:t>
              <w:br/>
              <w:t>[……], [……] (</w:t>
            </w:r>
            <w:r>
              <w:rPr>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rPr>
                <w:rStyle w:val="NormalBoldChar"/>
                <w:rFonts w:ascii="Arial" w:hAnsi="Arial" w:eastAsia="Calibri" w:cs="Arial"/>
                <w:b w:val="false"/>
                <w:b w:val="false"/>
                <w:sz w:val="15"/>
                <w:szCs w:val="15"/>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widowControl/>
              <w:suppressAutoHyphens w:val="true"/>
              <w:bidi w:val="0"/>
              <w:spacing w:before="120" w:after="120"/>
              <w:jc w:val="left"/>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valuta</w:t>
            </w:r>
          </w:p>
          <w:p>
            <w:pPr>
              <w:pStyle w:val="Normal"/>
              <w:spacing w:before="0" w:after="0"/>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numPr>
                <w:ilvl w:val="0"/>
                <w:numId w:val="2"/>
              </w:numPr>
              <w:spacing w:before="120" w:after="120"/>
              <w:ind w:left="284" w:hanging="284"/>
              <w:contextualSpacing/>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spacing w:before="0" w:after="0"/>
        <w:ind w:left="850" w:hanging="0"/>
        <w:rPr>
          <w:sz w:val="16"/>
          <w:szCs w:val="16"/>
        </w:rPr>
      </w:pPr>
      <w:r>
        <w:rPr>
          <w:sz w:val="16"/>
          <w:szCs w:val="16"/>
        </w:rPr>
      </w:r>
    </w:p>
    <w:p>
      <w:pPr>
        <w:pStyle w:val="SectionTitle"/>
        <w:spacing w:before="0" w:after="0"/>
        <w:jc w:val="both"/>
        <w:rPr>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spacing w:before="0" w:after="0"/>
        <w:ind w:left="85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bookmarkStart w:id="2" w:name="_DV_M4300"/>
            <w:bookmarkStart w:id="3" w:name="_DV_M4301"/>
            <w:bookmarkEnd w:id="2"/>
            <w:bookmarkEnd w:id="3"/>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hanging="426"/>
              <w:rPr/>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44" w:type="dxa"/>
              <w:jc w:val="left"/>
              <w:tblInd w:w="0" w:type="dxa"/>
              <w:tblCellMar>
                <w:top w:w="0" w:type="dxa"/>
                <w:left w:w="88" w:type="dxa"/>
                <w:bottom w:w="0" w:type="dxa"/>
                <w:right w:w="108" w:type="dxa"/>
              </w:tblCellMar>
              <w:tblLook w:firstRow="0" w:noVBand="0" w:lastRow="0" w:firstColumn="0" w:lastColumn="0" w:noHBand="0" w:val="0000"/>
            </w:tblPr>
            <w:tblGrid>
              <w:gridCol w:w="1335"/>
              <w:gridCol w:w="936"/>
              <w:gridCol w:w="727"/>
              <w:gridCol w:w="1145"/>
            </w:tblGrid>
            <w:tr>
              <w:trPr/>
              <w:tc>
                <w:tcPr>
                  <w:tcW w:w="133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date</w:t>
                  </w:r>
                </w:p>
              </w:tc>
              <w:tc>
                <w:tcPr>
                  <w:tcW w:w="11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9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727"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1145"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left="426" w:hanging="0"/>
              <w:rPr/>
            </w:pPr>
            <w:r>
              <w:rPr>
                <w:rFonts w:cs="Arial" w:ascii="Arial" w:hAnsi="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widowControl/>
              <w:suppressAutoHyphens w:val="true"/>
              <w:bidi w:val="0"/>
              <w:spacing w:before="120" w:after="120"/>
              <w:jc w:val="left"/>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hd w:val="clear" w:color="auto" w:fill="FFFFFF"/>
              <w:spacing w:before="120" w:after="120"/>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426"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Paragrafoelenco1"/>
              <w:spacing w:before="120" w:after="120"/>
              <w:ind w:left="20" w:hanging="0"/>
              <w:contextualSpacing/>
              <w:jc w:val="both"/>
              <w:rPr>
                <w:rFonts w:ascii="Arial" w:hAnsi="Arial" w:cs="Arial"/>
                <w:color w:val="000000"/>
                <w:sz w:val="15"/>
                <w:szCs w:val="15"/>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color w:val="00000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widowControl/>
              <w:suppressAutoHyphens w:val="true"/>
              <w:bidi w:val="0"/>
              <w:spacing w:before="120" w:after="120"/>
              <w:jc w:val="left"/>
              <w:rPr>
                <w:color w:val="000000"/>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color w:val="000000"/>
          <w:w w:val="100"/>
          <w:sz w:val="15"/>
          <w:szCs w:val="15"/>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kern w:val="2"/>
          <w:sz w:val="15"/>
          <w:szCs w:val="15"/>
        </w:rPr>
        <w:t>(</w:t>
      </w:r>
      <w:r>
        <w:rPr>
          <w:rFonts w:cs="Arial" w:ascii="Arial" w:hAnsi="Arial"/>
          <w:b w:val="false"/>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w w:val="100"/>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894" w:type="dxa"/>
        <w:jc w:val="left"/>
        <w:tblInd w:w="-20" w:type="dxa"/>
        <w:tblCellMar>
          <w:top w:w="0" w:type="dxa"/>
          <w:left w:w="93" w:type="dxa"/>
          <w:bottom w:w="0" w:type="dxa"/>
          <w:right w:w="108" w:type="dxa"/>
        </w:tblCellMar>
        <w:tblLook w:firstRow="0" w:noVBand="0" w:lastRow="0" w:firstColumn="0" w:lastColumn="0" w:noHBand="0" w:val="0000"/>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w w:val="100"/>
                <w:sz w:val="15"/>
                <w:szCs w:val="15"/>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jc w:val="left"/>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t>[ ] Sì [ ] No (</w:t>
            </w:r>
            <w:r>
              <w:rPr>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r>
              <w:rPr>
                <w:rStyle w:val="Richiamoallanotaapidipagina"/>
                <w:rFonts w:cs="Arial" w:ascii="Arial" w:hAnsi="Arial"/>
                <w:sz w:val="15"/>
                <w:szCs w:val="15"/>
              </w:rPr>
              <w:footnoteReference w:id="41"/>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rFonts w:ascii="Arial" w:hAnsi="Arial" w:cs="Arial"/>
          <w:i/>
          <w:i/>
          <w:sz w:val="15"/>
          <w:szCs w:val="15"/>
        </w:rPr>
      </w:pPr>
      <w:r>
        <w:rPr>
          <w:sz w:val="19"/>
          <w:szCs w:val="19"/>
        </w:rPr>
        <w:t>Parte VI: Dichiarazioni finali</w:t>
      </w:r>
    </w:p>
    <w:p>
      <w:pPr>
        <w:pStyle w:val="Normal"/>
        <w:jc w:val="both"/>
        <w:rPr>
          <w:rFonts w:ascii="Arial" w:hAnsi="Arial" w:cs="Arial"/>
          <w:b/>
          <w:b/>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rFonts w:ascii="Arial" w:hAnsi="Arial" w:cs="Arial"/>
          <w:i/>
          <w:i/>
          <w:sz w:val="15"/>
          <w:szCs w:val="15"/>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rFonts w:ascii="Arial" w:hAnsi="Arial" w:cs="Arial"/>
          <w:i/>
          <w:i/>
          <w:sz w:val="15"/>
          <w:szCs w:val="15"/>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cs="Arial"/>
          <w:i/>
          <w:i/>
          <w:sz w:val="15"/>
          <w:szCs w:val="15"/>
        </w:rPr>
      </w:pPr>
      <w:r>
        <w:rPr>
          <w:rFonts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DejaVuSerifCondensed">
    <w:charset w:val="00"/>
    <w:family w:val="roman"/>
    <w:pitch w:val="variable"/>
  </w:font>
  <w:font w:name="Symbo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921"/>
        <w:tab w:val="center" w:pos="4535" w:leader="none"/>
        <w:tab w:val="right" w:pos="9071" w:leader="none"/>
        <w:tab w:val="right" w:pos="9356" w:leader="none"/>
      </w:tabs>
      <w:spacing w:before="360" w:after="0"/>
      <w:ind w:left="-850" w:right="-241" w:hanging="0"/>
      <w:jc w:val="right"/>
      <w:rPr/>
    </w:pP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2</w:t>
    </w:r>
    <w:r>
      <w:rPr>
        <w:sz w:val="20"/>
        <w:szCs w:val="20"/>
        <w:rFonts w:ascii="Calibri" w:hAnsi="Calibri"/>
      </w:rPr>
      <w:fldChar w:fldCharType="end"/>
    </w:r>
  </w:p>
  <w:p>
    <w:pPr>
      <w:pStyle w:val="Normal"/>
      <w:widowControl/>
      <w:suppressAutoHyphens w:val="true"/>
      <w:bidi w:val="0"/>
      <w:spacing w:before="120" w:after="12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clear" w:pos="708"/>
          <w:tab w:val="left" w:pos="284" w:leader="none"/>
        </w:tabs>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Testonotaapidipagina1"/>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clear" w:pos="708"/>
          <w:tab w:val="left" w:pos="284" w:leader="none"/>
        </w:tabs>
        <w:spacing w:before="0" w:after="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clear" w:pos="708"/>
          <w:tab w:val="left" w:pos="284" w:leader="none"/>
        </w:tabs>
        <w:spacing w:before="0" w:after="0"/>
        <w:ind w:left="284" w:hanging="284"/>
        <w:jc w:val="both"/>
        <w:rPr>
          <w:rStyle w:val="DeltaViewInsertion"/>
          <w:rFonts w:ascii="Arial" w:hAnsi="Arial" w:cs="Arial"/>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Testonotaapidipagina1"/>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Testonotaapidipagina1"/>
        <w:ind w:left="284"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il punto III.1.5 del bando di gara.</w:t>
      </w:r>
    </w:p>
  </w:footnote>
  <w:footnote w:id="10">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hanging="284"/>
        <w:jc w:val="both"/>
        <w:rPr/>
      </w:pPr>
      <w:r>
        <w:rPr>
          <w:rStyle w:val="Caratterinotaapidipagina"/>
        </w:rPr>
        <w:footnoteRef/>
      </w:r>
      <w:r>
        <w:rPr>
          <w:sz w:val="12"/>
          <w:szCs w:val="12"/>
          <w:vertAlign w:val="superscript"/>
        </w:rPr>
        <w:tab/>
        <w:t>()</w:t>
      </w:r>
      <w:r>
        <w:rPr>
          <w:rFonts w:cs="Arial" w:ascii="Arial" w:hAnsi="Arial"/>
          <w:sz w:val="12"/>
          <w:szCs w:val="12"/>
        </w:rPr>
        <w:t>I riferimenti e l'eventuale classificazione sono indicati nella certificazione.</w:t>
      </w:r>
    </w:p>
  </w:footnote>
  <w:footnote w:id="12">
    <w:p>
      <w:pPr>
        <w:pStyle w:val="Normal"/>
        <w:tabs>
          <w:tab w:val="clear" w:pos="708"/>
          <w:tab w:val="left" w:pos="284" w:leader="none"/>
        </w:tabs>
        <w:spacing w:before="0" w:after="0"/>
        <w:rPr/>
      </w:pPr>
      <w:r>
        <w:rPr>
          <w:rStyle w:val="Caratterinotaapidipagina"/>
        </w:rPr>
        <w:footnoteRef/>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clear" w:pos="708"/>
          <w:tab w:val="left" w:pos="284" w:leader="none"/>
        </w:tabs>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Ripetere tante volte quanto necessario.</w:t>
      </w:r>
    </w:p>
  </w:footnote>
  <w:footnote w:id="20">
    <w:p>
      <w:pPr>
        <w:pStyle w:val="Normal"/>
        <w:tabs>
          <w:tab w:val="clear" w:pos="708"/>
          <w:tab w:val="left" w:pos="284" w:leader="none"/>
        </w:tabs>
        <w:spacing w:before="0" w:after="0"/>
        <w:ind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21">
    <w:p>
      <w:pPr>
        <w:pStyle w:val="Normal"/>
        <w:tabs>
          <w:tab w:val="clear" w:pos="708"/>
          <w:tab w:val="left" w:pos="284" w:leader="none"/>
        </w:tabs>
        <w:spacing w:before="120" w:after="120"/>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23">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4">
    <w:p>
      <w:pPr>
        <w:pStyle w:val="Normal"/>
        <w:tabs>
          <w:tab w:val="clear" w:pos="708"/>
          <w:tab w:val="left" w:pos="284" w:leader="none"/>
        </w:tabs>
        <w:spacing w:before="0" w:after="0"/>
        <w:ind w:left="284" w:hanging="284"/>
        <w:rPr/>
      </w:pPr>
      <w:r>
        <w:rPr>
          <w:rStyle w:val="Caratterinotaapidipagina"/>
        </w:rPr>
        <w:footnoteRef/>
      </w:r>
      <w:r>
        <w:rPr>
          <w:sz w:val="12"/>
          <w:szCs w:val="12"/>
          <w:vertAlign w:val="superscript"/>
        </w:rPr>
        <w:tab/>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 ove applicabile, il diritto nazionale, l'avviso o bando pertinente o i documenti di gara.</w:t>
      </w:r>
    </w:p>
  </w:footnote>
  <w:footnote w:id="26">
    <w:p>
      <w:pPr>
        <w:pStyle w:val="Normal"/>
        <w:tabs>
          <w:tab w:val="clear" w:pos="708"/>
          <w:tab w:val="left" w:pos="284" w:leader="none"/>
        </w:tabs>
        <w:spacing w:before="0" w:after="0"/>
        <w:rPr/>
      </w:pPr>
      <w:r>
        <w:rPr>
          <w:rStyle w:val="Caratterinotaapidipagina"/>
        </w:rPr>
        <w:footnoteRef/>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7">
    <w:p>
      <w:pPr>
        <w:pStyle w:val="Normal"/>
        <w:spacing w:before="120" w:after="120"/>
        <w:rPr/>
      </w:pPr>
      <w:r>
        <w:rPr>
          <w:rStyle w:val="Caratterinotaapidipagina"/>
        </w:rPr>
        <w:footnoteRef/>
      </w:r>
      <w:r>
        <w:rPr>
          <w:sz w:val="14"/>
          <w:szCs w:val="14"/>
        </w:rPr>
        <w:t xml:space="preserve">() </w:t>
      </w:r>
      <w:r>
        <w:rPr>
          <w:rFonts w:cs="Arial" w:ascii="Arial" w:hAnsi="Arial"/>
          <w:sz w:val="14"/>
          <w:szCs w:val="14"/>
        </w:rPr>
        <w:t>Ripetere tante volte quanto necessario.</w:t>
      </w:r>
    </w:p>
  </w:footnote>
  <w:footnote w:id="28">
    <w:p>
      <w:pPr>
        <w:pStyle w:val="Normal"/>
        <w:spacing w:before="120" w:after="120"/>
        <w:ind w:left="284" w:hanging="284"/>
        <w:rPr/>
      </w:pPr>
      <w:r>
        <w:rPr>
          <w:rStyle w:val="Caratterinotaapidipagina"/>
        </w:rPr>
        <w:footnoteRef/>
      </w:r>
      <w:r>
        <w:rPr>
          <w:sz w:val="12"/>
          <w:szCs w:val="12"/>
          <w:vertAlign w:val="superscript"/>
        </w:rPr>
        <w:tab/>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rmal"/>
        <w:tabs>
          <w:tab w:val="clear" w:pos="708"/>
          <w:tab w:val="left" w:pos="284" w:leader="none"/>
        </w:tabs>
        <w:spacing w:before="0" w:after="0"/>
        <w:rPr/>
      </w:pPr>
      <w:r>
        <w:rPr>
          <w:rStyle w:val="Caratterinotaapidipagina"/>
        </w:rPr>
        <w:footnoteRef/>
      </w:r>
      <w:r>
        <w:rPr>
          <w:sz w:val="12"/>
          <w:szCs w:val="12"/>
          <w:vertAlign w:val="superscript"/>
        </w:rPr>
        <w:t>()</w:t>
        <w:tab/>
      </w:r>
      <w:r>
        <w:rPr>
          <w:rFonts w:cs="Arial" w:ascii="Arial" w:hAnsi="Arial"/>
          <w:sz w:val="12"/>
          <w:szCs w:val="12"/>
        </w:rPr>
        <w:t>Solo se consentito dall'avviso o bando pertinente o dai documenti di gara.</w:t>
      </w:r>
    </w:p>
  </w:footnote>
  <w:footnote w:id="31">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2">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3">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4">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rStyle w:val="Caratterinotaapidipagina"/>
        </w:rPr>
        <w:footnoteRef/>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Indicare chiaramente la voce cui si riferisce la risposta.</w:t>
      </w:r>
    </w:p>
  </w:footnote>
  <w:footnote w:id="40">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41">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42">
    <w:p>
      <w:pPr>
        <w:pStyle w:val="Normal"/>
        <w:tabs>
          <w:tab w:val="clear" w:pos="708"/>
          <w:tab w:val="left" w:pos="284" w:leader="none"/>
        </w:tabs>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5"/>
        <w:i w:val="fals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decimal"/>
      <w:lvlText w:val="%1)"/>
      <w:lvlJc w:val="left"/>
      <w:pPr>
        <w:ind w:left="720" w:hanging="360"/>
      </w:pPr>
      <w:rPr>
        <w:sz w:val="15"/>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dstrike w:val="false"/>
        <w:strike w:val="false"/>
        <w:sz w:val="14"/>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Courier New" w:hAnsi="Courier New" w:cs="Courier New" w:hint="default"/>
        <w:sz w:val="14"/>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720" w:hanging="360"/>
      </w:pPr>
      <w:rPr>
        <w:sz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4996"/>
    <w:pPr>
      <w:widowControl/>
      <w:suppressAutoHyphens w:val="true"/>
      <w:bidi w:val="0"/>
      <w:spacing w:before="120" w:after="120"/>
      <w:jc w:val="left"/>
    </w:pPr>
    <w:rPr>
      <w:rFonts w:eastAsia="Calibri" w:ascii="Times New Roman" w:hAnsi="Times New Roman" w:cs="Times New Roman"/>
      <w:color w:val="00000A"/>
      <w:kern w:val="2"/>
      <w:sz w:val="24"/>
      <w:szCs w:val="22"/>
      <w:lang w:eastAsia="it-IT" w:bidi="it-IT" w:val="it-IT"/>
    </w:rPr>
  </w:style>
  <w:style w:type="paragraph" w:styleId="Titolo1">
    <w:name w:val="Heading 1"/>
    <w:basedOn w:val="Normal"/>
    <w:qFormat/>
    <w:pPr>
      <w:keepNext w:val="true"/>
      <w:spacing w:before="360" w:after="120"/>
      <w:outlineLvl w:val="0"/>
    </w:pPr>
    <w:rPr>
      <w:rFonts w:eastAsia="font592"/>
      <w:b/>
      <w:bCs/>
      <w:smallCaps/>
      <w:szCs w:val="28"/>
    </w:rPr>
  </w:style>
  <w:style w:type="paragraph" w:styleId="Titolo2">
    <w:name w:val="Heading 2"/>
    <w:basedOn w:val="Normal"/>
    <w:qFormat/>
    <w:pPr>
      <w:keepNext w:val="true"/>
      <w:outlineLvl w:val="1"/>
    </w:pPr>
    <w:rPr>
      <w:rFonts w:eastAsia="font592"/>
      <w:b/>
      <w:bCs/>
      <w:szCs w:val="26"/>
    </w:rPr>
  </w:style>
  <w:style w:type="paragraph" w:styleId="Titolo3">
    <w:name w:val="Heading 3"/>
    <w:basedOn w:val="Normal"/>
    <w:qFormat/>
    <w:pPr>
      <w:keepNext w:val="true"/>
      <w:outlineLvl w:val="2"/>
    </w:pPr>
    <w:rPr>
      <w:rFonts w:eastAsia="font592"/>
      <w:bCs/>
      <w:i/>
    </w:rPr>
  </w:style>
  <w:style w:type="paragraph" w:styleId="Titolo4">
    <w:name w:val="Heading 4"/>
    <w:basedOn w:val="Normal"/>
    <w:qFormat/>
    <w:pPr>
      <w:keepNext w:val="true"/>
      <w:outlineLvl w:val="3"/>
    </w:pPr>
    <w:rPr>
      <w:rFonts w:eastAsia="font592"/>
      <w:bCs/>
      <w:iCs/>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Titolo1Carattere" w:customStyle="1">
    <w:name w:val="Titolo 1 Carattere"/>
    <w:qFormat/>
    <w:rPr>
      <w:rFonts w:ascii="Times New Roman" w:hAnsi="Times New Roman" w:eastAsia="font592" w:cs="Times New Roman"/>
      <w:b/>
      <w:bCs/>
      <w:smallCaps/>
      <w:sz w:val="24"/>
      <w:szCs w:val="28"/>
      <w:lang w:eastAsia="it-IT" w:bidi="it-IT"/>
    </w:rPr>
  </w:style>
  <w:style w:type="character" w:styleId="Titolo2Carattere" w:customStyle="1">
    <w:name w:val="Titolo 2 Carattere"/>
    <w:qFormat/>
    <w:rPr>
      <w:rFonts w:ascii="Times New Roman" w:hAnsi="Times New Roman" w:eastAsia="font592" w:cs="Times New Roman"/>
      <w:b/>
      <w:bCs/>
      <w:sz w:val="24"/>
      <w:szCs w:val="26"/>
      <w:lang w:eastAsia="it-IT" w:bidi="it-IT"/>
    </w:rPr>
  </w:style>
  <w:style w:type="character" w:styleId="Titolo3Carattere" w:customStyle="1">
    <w:name w:val="Titolo 3 Carattere"/>
    <w:qFormat/>
    <w:rPr>
      <w:rFonts w:ascii="Times New Roman" w:hAnsi="Times New Roman" w:eastAsia="font592" w:cs="Times New Roman"/>
      <w:bCs/>
      <w:i/>
      <w:sz w:val="24"/>
      <w:lang w:eastAsia="it-IT" w:bidi="it-IT"/>
    </w:rPr>
  </w:style>
  <w:style w:type="character" w:styleId="Titolo4Carattere" w:customStyle="1">
    <w:name w:val="Titolo 4 Carattere"/>
    <w:qFormat/>
    <w:rPr>
      <w:rFonts w:ascii="Times New Roman" w:hAnsi="Times New Roman" w:eastAsia="font592" w:cs="Times New Roman"/>
      <w:bCs/>
      <w:iCs/>
      <w:sz w:val="24"/>
      <w:lang w:eastAsia="it-IT" w:bidi="it-IT"/>
    </w:rPr>
  </w:style>
  <w:style w:type="character" w:styleId="NormalBoldChar" w:customStyle="1">
    <w:name w:val="NormalBold Char"/>
    <w:qFormat/>
    <w:rPr>
      <w:rFonts w:ascii="Times New Roman" w:hAnsi="Times New Roman" w:eastAsia="Times New Roman" w:cs="Times New Roman"/>
      <w:b/>
      <w:sz w:val="24"/>
      <w:lang w:eastAsia="it-IT" w:bidi="it-IT"/>
    </w:rPr>
  </w:style>
  <w:style w:type="character" w:styleId="DeltaViewInsertion" w:customStyle="1">
    <w:name w:val="DeltaView Insertion"/>
    <w:qFormat/>
    <w:rPr>
      <w:b/>
      <w:i/>
      <w:spacing w:val="0"/>
    </w:rPr>
  </w:style>
  <w:style w:type="character" w:styleId="PidipaginaCarattere" w:customStyle="1">
    <w:name w:val="Piè di pagina Carattere"/>
    <w:uiPriority w:val="99"/>
    <w:qFormat/>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Pr>
      <w:rFonts w:ascii="Times New Roman" w:hAnsi="Times New Roman" w:eastAsia="Calibri" w:cs="Times New Roman"/>
      <w:sz w:val="20"/>
      <w:szCs w:val="20"/>
      <w:lang w:eastAsia="it-IT" w:bidi="it-IT"/>
    </w:rPr>
  </w:style>
  <w:style w:type="character" w:styleId="Rimandonotaapidipagina1" w:customStyle="1">
    <w:name w:val="Rimando nota a piè di pagina1"/>
    <w:qFormat/>
    <w:rPr>
      <w:shd w:fill="FFFFFF" w:val="clear"/>
      <w:vertAlign w:val="superscript"/>
    </w:rPr>
  </w:style>
  <w:style w:type="character" w:styleId="IntestazioneCarattere" w:customStyle="1">
    <w:name w:val="Intestazione Carattere"/>
    <w:qFormat/>
    <w:rPr>
      <w:rFonts w:ascii="Times New Roman" w:hAnsi="Times New Roman" w:eastAsia="Calibri" w:cs="Times New Roman"/>
      <w:sz w:val="24"/>
      <w:lang w:eastAsia="it-IT" w:bidi="it-IT"/>
    </w:rPr>
  </w:style>
  <w:style w:type="character" w:styleId="TestofumettoCarattere" w:customStyle="1">
    <w:name w:val="Testo fumetto Carattere"/>
    <w:qFormat/>
    <w:rPr>
      <w:rFonts w:ascii="Tahoma" w:hAnsi="Tahoma" w:eastAsia="Calibri" w:cs="Tahoma"/>
      <w:sz w:val="16"/>
      <w:szCs w:val="16"/>
      <w:lang w:eastAsia="it-IT" w:bidi="it-IT"/>
    </w:rPr>
  </w:style>
  <w:style w:type="character" w:styleId="CollegamentoInternet">
    <w:name w:val="Collegamento Internet"/>
    <w:rPr>
      <w:color w:val="0000FF"/>
      <w:u w:val="single"/>
    </w:rPr>
  </w:style>
  <w:style w:type="character" w:styleId="Caratterenotaapidipagina" w:customStyle="1">
    <w:name w:val="Carattere nota a piè di pagina"/>
    <w:qFormat/>
    <w:rPr/>
  </w:style>
  <w:style w:type="character" w:styleId="Richiamoallanotaapidipagina">
    <w:name w:val="Richiamo alla nota a piè di pagina"/>
    <w:rPr>
      <w:vertAlign w:val="superscript"/>
    </w:rPr>
  </w:style>
  <w:style w:type="character" w:styleId="FootnoteCharacters">
    <w:name w:val="Footnote Characters"/>
    <w:qFormat/>
    <w:rPr>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Caratterenotadichiusura" w:customStyle="1">
    <w:name w:val="Carattere nota di chiusura"/>
    <w:qFormat/>
    <w:rPr/>
  </w:style>
  <w:style w:type="character" w:styleId="Small" w:customStyle="1">
    <w:name w:val="small"/>
    <w:basedOn w:val="DefaultParagraphFont"/>
    <w:qFormat/>
    <w:rsid w:val="00f575cf"/>
    <w:rPr/>
  </w:style>
  <w:style w:type="character" w:styleId="TestofumettoCarattere1" w:customStyle="1">
    <w:name w:val="Testo fumetto Carattere1"/>
    <w:link w:val="Testofumetto"/>
    <w:uiPriority w:val="99"/>
    <w:semiHidden/>
    <w:qFormat/>
    <w:rsid w:val="00f62d30"/>
    <w:rPr>
      <w:rFonts w:ascii="Tahoma" w:hAnsi="Tahoma" w:eastAsia="Calibri" w:cs="Tahoma"/>
      <w:color w:val="00000A"/>
      <w:kern w:val="2"/>
      <w:sz w:val="16"/>
      <w:szCs w:val="16"/>
      <w:lang w:bidi="it-I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next w:val="Corpodeltes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pPr>
    <w:rPr>
      <w:rFonts w:cs="Mangal"/>
      <w:i/>
      <w:iCs/>
      <w:szCs w:val="24"/>
    </w:rPr>
  </w:style>
  <w:style w:type="paragraph" w:styleId="NormalBold" w:customStyle="1">
    <w:name w:val="NormalBold"/>
    <w:basedOn w:val="Normal"/>
    <w:qFormat/>
    <w:pPr>
      <w:widowControl w:val="false"/>
      <w:spacing w:before="0" w:after="0"/>
    </w:pPr>
    <w:rPr>
      <w:rFonts w:eastAsia="Times New Roman"/>
      <w:b/>
    </w:rPr>
  </w:style>
  <w:style w:type="paragraph" w:styleId="Intestazioneepidipagina">
    <w:name w:val="Intestazione e piè di pagina"/>
    <w:basedOn w:val="Normal"/>
    <w:qFormat/>
    <w:pPr/>
    <w:rPr/>
  </w:style>
  <w:style w:type="paragraph" w:styleId="Pidipagina">
    <w:name w:val="Footer"/>
    <w:basedOn w:val="Normal"/>
    <w:uiPriority w:val="99"/>
    <w:pPr>
      <w:tabs>
        <w:tab w:val="clear" w:pos="708"/>
        <w:tab w:val="center" w:pos="4535" w:leader="none"/>
        <w:tab w:val="right" w:pos="9071" w:leader="none"/>
        <w:tab w:val="right" w:pos="9921" w:leader="none"/>
      </w:tabs>
      <w:spacing w:before="360" w:after="0"/>
      <w:ind w:left="-850" w:right="-850" w:hanging="0"/>
    </w:pPr>
    <w:rPr/>
  </w:style>
  <w:style w:type="paragraph" w:styleId="Testonotaapidipagina1" w:customStyle="1">
    <w:name w:val="Testo nota a piè di pagina1"/>
    <w:basedOn w:val="Normal"/>
    <w:qFormat/>
    <w:pPr>
      <w:spacing w:before="0" w:after="0"/>
      <w:ind w:left="720" w:hanging="720"/>
    </w:pPr>
    <w:rPr>
      <w:sz w:val="20"/>
      <w:szCs w:val="20"/>
    </w:rPr>
  </w:style>
  <w:style w:type="paragraph" w:styleId="Text1" w:customStyle="1">
    <w:name w:val="Text 1"/>
    <w:basedOn w:val="Normal"/>
    <w:qFormat/>
    <w:pPr>
      <w:ind w:left="850" w:hanging="0"/>
    </w:pPr>
    <w:rPr/>
  </w:style>
  <w:style w:type="paragraph" w:styleId="NormalLeft" w:customStyle="1">
    <w:name w:val="Normal Left"/>
    <w:basedOn w:val="Normal"/>
    <w:qFormat/>
    <w:pPr/>
    <w:rPr/>
  </w:style>
  <w:style w:type="paragraph" w:styleId="Tiret0" w:customStyle="1">
    <w:name w:val="Tiret 0"/>
    <w:basedOn w:val="Normal"/>
    <w:qFormat/>
    <w:pPr/>
    <w:rPr/>
  </w:style>
  <w:style w:type="paragraph" w:styleId="Tiret1" w:customStyle="1">
    <w:name w:val="Tiret 1"/>
    <w:basedOn w:val="Normal"/>
    <w:qFormat/>
    <w:pPr/>
    <w:rPr/>
  </w:style>
  <w:style w:type="paragraph" w:styleId="NumPar1" w:customStyle="1">
    <w:name w:val="NumPar 1"/>
    <w:basedOn w:val="Normal"/>
    <w:qFormat/>
    <w:pPr/>
    <w:rPr/>
  </w:style>
  <w:style w:type="paragraph" w:styleId="NumPar2" w:customStyle="1">
    <w:name w:val="NumPar 2"/>
    <w:basedOn w:val="Normal"/>
    <w:qFormat/>
    <w:pPr/>
    <w:rPr/>
  </w:style>
  <w:style w:type="paragraph" w:styleId="NumPar3" w:customStyle="1">
    <w:name w:val="NumPar 3"/>
    <w:basedOn w:val="Normal"/>
    <w:qFormat/>
    <w:pPr/>
    <w:rPr/>
  </w:style>
  <w:style w:type="paragraph" w:styleId="NumPar4" w:customStyle="1">
    <w:name w:val="NumPar 4"/>
    <w:basedOn w:val="Normal"/>
    <w:qFormat/>
    <w:pPr/>
    <w:rPr/>
  </w:style>
  <w:style w:type="paragraph" w:styleId="ChapterTitle" w:customStyle="1">
    <w:name w:val="ChapterTitle"/>
    <w:basedOn w:val="Normal"/>
    <w:qFormat/>
    <w:pPr>
      <w:keepNext w:val="true"/>
      <w:spacing w:before="120" w:after="360"/>
      <w:jc w:val="center"/>
    </w:pPr>
    <w:rPr>
      <w:b/>
      <w:sz w:val="32"/>
    </w:rPr>
  </w:style>
  <w:style w:type="paragraph" w:styleId="SectionTitle" w:customStyle="1">
    <w:name w:val="SectionTitle"/>
    <w:basedOn w:val="Normal"/>
    <w:qFormat/>
    <w:pPr>
      <w:keepNext w:val="true"/>
      <w:spacing w:before="120" w:after="360"/>
      <w:jc w:val="center"/>
    </w:pPr>
    <w:rPr>
      <w:b/>
      <w:smallCaps/>
      <w:sz w:val="28"/>
    </w:rPr>
  </w:style>
  <w:style w:type="paragraph" w:styleId="Annexetitre" w:customStyle="1">
    <w:name w:val="Annexe titre"/>
    <w:basedOn w:val="Normal"/>
    <w:qFormat/>
    <w:pPr>
      <w:jc w:val="center"/>
    </w:pPr>
    <w:rPr>
      <w:b/>
      <w:u w:val="single"/>
    </w:rPr>
  </w:style>
  <w:style w:type="paragraph" w:styleId="Titrearticle" w:customStyle="1">
    <w:name w:val="Titre article"/>
    <w:basedOn w:val="Normal"/>
    <w:qFormat/>
    <w:pPr>
      <w:keepNext w:val="true"/>
      <w:spacing w:before="360" w:after="120"/>
      <w:jc w:val="center"/>
    </w:pPr>
    <w:rPr>
      <w:i/>
    </w:rPr>
  </w:style>
  <w:style w:type="paragraph" w:styleId="Intestazione">
    <w:name w:val="Header"/>
    <w:basedOn w:val="Normal"/>
    <w:pPr>
      <w:tabs>
        <w:tab w:val="clear" w:pos="708"/>
        <w:tab w:val="center" w:pos="4819" w:leader="none"/>
        <w:tab w:val="right" w:pos="9638" w:leader="none"/>
      </w:tabs>
      <w:spacing w:before="0" w:after="0"/>
    </w:pPr>
    <w:rPr/>
  </w:style>
  <w:style w:type="paragraph" w:styleId="Paragrafoelenco1" w:customStyle="1">
    <w:name w:val="Paragrafo elenco1"/>
    <w:basedOn w:val="Normal"/>
    <w:qFormat/>
    <w:pPr>
      <w:spacing w:before="120" w:after="120"/>
      <w:ind w:left="720" w:hanging="0"/>
      <w:contextualSpacing/>
    </w:pPr>
    <w:rPr/>
  </w:style>
  <w:style w:type="paragraph" w:styleId="Testofumetto1" w:customStyle="1">
    <w:name w:val="Testo fumetto1"/>
    <w:basedOn w:val="Normal"/>
    <w:qFormat/>
    <w:pPr>
      <w:spacing w:before="0" w:after="0"/>
    </w:pPr>
    <w:rPr>
      <w:rFonts w:ascii="Tahoma" w:hAnsi="Tahoma" w:cs="Tahoma"/>
      <w:sz w:val="16"/>
      <w:szCs w:val="16"/>
    </w:rPr>
  </w:style>
  <w:style w:type="paragraph" w:styleId="NormaleWeb1" w:customStyle="1">
    <w:name w:val="Normale (Web)1"/>
    <w:basedOn w:val="Normal"/>
    <w:qFormat/>
    <w:pPr>
      <w:spacing w:before="280" w:after="280"/>
    </w:pPr>
    <w:rPr>
      <w:rFonts w:eastAsia="Times New Roman"/>
      <w:szCs w:val="24"/>
      <w:lang w:bidi="ar-SA"/>
    </w:rPr>
  </w:style>
  <w:style w:type="paragraph" w:styleId="Notaapidipagina">
    <w:name w:val="Footnote Text"/>
    <w:basedOn w:val="Normal"/>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Western" w:customStyle="1">
    <w:name w:val="western"/>
    <w:basedOn w:val="Normal"/>
    <w:qFormat/>
    <w:rsid w:val="00270da2"/>
    <w:pPr>
      <w:suppressAutoHyphens w:val="false"/>
      <w:spacing w:lineRule="auto" w:line="288" w:beforeAutospacing="1" w:after="142"/>
    </w:pPr>
    <w:rPr>
      <w:rFonts w:eastAsia="Times New Roman"/>
      <w:color w:val="auto"/>
      <w:kern w:val="0"/>
      <w:szCs w:val="24"/>
      <w:lang w:bidi="ar-SA"/>
    </w:rPr>
  </w:style>
  <w:style w:type="paragraph" w:styleId="BalloonText">
    <w:name w:val="Balloon Text"/>
    <w:basedOn w:val="Normal"/>
    <w:link w:val="TestofumettoCarattere1"/>
    <w:uiPriority w:val="99"/>
    <w:semiHidden/>
    <w:unhideWhenUsed/>
    <w:qFormat/>
    <w:rsid w:val="00f62d30"/>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18</Pages>
  <Words>7078</Words>
  <Characters>41365</Characters>
  <CharactersWithSpaces>48315</CharactersWithSpaces>
  <Paragraphs>560</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2020-10-28T14:07:00Z</dcterms:created>
  <dc:creator>Ciaravola Pietro</dc:creator>
  <dc:description/>
  <dc:language>it-IT</dc:language>
  <cp:lastModifiedBy/>
  <cp:lastPrinted>2016-07-15T22:50:00Z</cp:lastPrinted>
  <dcterms:modified xsi:type="dcterms:W3CDTF">2023-03-30T10:24:45Z</dcterms:modified>
  <cp:revision>4</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